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43" w:rsidRPr="005D0343" w:rsidRDefault="005D0343" w:rsidP="005D0343">
      <w:pPr>
        <w:pStyle w:val="a3"/>
        <w:spacing w:before="0" w:beforeAutospacing="0" w:after="0" w:afterAutospacing="0"/>
        <w:ind w:firstLine="708"/>
        <w:jc w:val="both"/>
        <w:rPr>
          <w:color w:val="3A4256"/>
          <w:sz w:val="28"/>
          <w:szCs w:val="28"/>
        </w:rPr>
      </w:pPr>
      <w:r w:rsidRPr="005D0343">
        <w:rPr>
          <w:color w:val="3A4256"/>
          <w:sz w:val="28"/>
          <w:szCs w:val="28"/>
        </w:rPr>
        <w:t>Приказом Минприроды России от 24.07.2020 № 477 утверждены Правила охоты, устанавливающие требования к осуществлению охоты и сохранению охотничьих ресурсов на всей территории Российской Федерации.</w:t>
      </w:r>
    </w:p>
    <w:p w:rsidR="005D0343" w:rsidRPr="005D0343" w:rsidRDefault="005D0343" w:rsidP="005D0343">
      <w:pPr>
        <w:pStyle w:val="a3"/>
        <w:spacing w:before="0" w:beforeAutospacing="0" w:after="0" w:afterAutospacing="0"/>
        <w:ind w:firstLine="708"/>
        <w:jc w:val="both"/>
        <w:rPr>
          <w:color w:val="3A4256"/>
          <w:sz w:val="28"/>
          <w:szCs w:val="28"/>
        </w:rPr>
      </w:pPr>
      <w:proofErr w:type="gramStart"/>
      <w:r w:rsidRPr="005D0343">
        <w:rPr>
          <w:color w:val="3A4256"/>
          <w:sz w:val="28"/>
          <w:szCs w:val="28"/>
        </w:rPr>
        <w:t>Правилами регламентируются, в числе прочего, обязанности физических лиц при осуществлении охоты, обязанности лиц, ответственных за осуществление коллективной охоты, определяются требования к охоте на копытных животных, на медведей, на пушных животных и дичь, устанавливаются требования к отлову и отстрелу охотничьих животных, ограничения охоты, требования к сохранению охотничьих животных, в том числе к регулированию их численности.</w:t>
      </w:r>
      <w:proofErr w:type="gramEnd"/>
    </w:p>
    <w:p w:rsidR="005D0343" w:rsidRPr="005D0343" w:rsidRDefault="005D0343" w:rsidP="005D0343">
      <w:pPr>
        <w:pStyle w:val="a3"/>
        <w:spacing w:before="0" w:beforeAutospacing="0" w:after="0" w:afterAutospacing="0"/>
        <w:ind w:firstLine="708"/>
        <w:jc w:val="both"/>
        <w:rPr>
          <w:color w:val="3A4256"/>
          <w:sz w:val="28"/>
          <w:szCs w:val="28"/>
        </w:rPr>
      </w:pPr>
      <w:proofErr w:type="gramStart"/>
      <w:r w:rsidRPr="005D0343">
        <w:rPr>
          <w:color w:val="3A4256"/>
          <w:sz w:val="28"/>
          <w:szCs w:val="28"/>
        </w:rPr>
        <w:t>Так, например, при осуществлении охоты будет запрещено осуществлять добычу охотничьих животных с применением охотничьего оружия ближе 200 метров от жилого дома, жилого строения, стрелять по взлетающей птице ниже 2,5 метров при осуществлении охоты в зарослях, кустах и ограниченном обзоре местности, разрушать и раскапывать постоянные выводковых убежища пушных животных и т.д.</w:t>
      </w:r>
      <w:proofErr w:type="gramEnd"/>
    </w:p>
    <w:p w:rsidR="005D0343" w:rsidRPr="005D0343" w:rsidRDefault="005D0343" w:rsidP="005D0343">
      <w:pPr>
        <w:pStyle w:val="a3"/>
        <w:spacing w:before="0" w:beforeAutospacing="0" w:after="0" w:afterAutospacing="0"/>
        <w:ind w:firstLine="708"/>
        <w:jc w:val="both"/>
        <w:rPr>
          <w:color w:val="3A4256"/>
          <w:sz w:val="28"/>
          <w:szCs w:val="28"/>
        </w:rPr>
      </w:pPr>
      <w:r w:rsidRPr="005D0343">
        <w:rPr>
          <w:color w:val="3A4256"/>
          <w:sz w:val="28"/>
          <w:szCs w:val="28"/>
        </w:rPr>
        <w:t>Также приводятся сроки охоты на копытных и пушных животных, на медведей.</w:t>
      </w:r>
    </w:p>
    <w:p w:rsidR="005D0343" w:rsidRDefault="005D0343" w:rsidP="005D0343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 w:rsidRPr="005D0343">
        <w:rPr>
          <w:color w:val="3A4256"/>
          <w:sz w:val="28"/>
          <w:szCs w:val="28"/>
        </w:rPr>
        <w:t>Данные изменения вступают в силу с 01.01.2021.</w:t>
      </w:r>
    </w:p>
    <w:p w:rsidR="005D0343" w:rsidRDefault="005D0343" w:rsidP="005D0343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</w:p>
    <w:p w:rsidR="005D0343" w:rsidRPr="005D0343" w:rsidRDefault="005D0343" w:rsidP="005D0343">
      <w:pPr>
        <w:pStyle w:val="a3"/>
        <w:spacing w:before="0" w:beforeAutospacing="0" w:after="0" w:afterAutospacing="0"/>
        <w:jc w:val="both"/>
        <w:rPr>
          <w:color w:val="3A4256"/>
          <w:sz w:val="28"/>
          <w:szCs w:val="28"/>
        </w:rPr>
      </w:pPr>
      <w:r>
        <w:rPr>
          <w:color w:val="3A4256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Default="00265F71"/>
    <w:sectPr w:rsidR="00627E85" w:rsidSect="00BC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BAA"/>
    <w:rsid w:val="00265F71"/>
    <w:rsid w:val="005D0343"/>
    <w:rsid w:val="009334D3"/>
    <w:rsid w:val="00A94BAA"/>
    <w:rsid w:val="00BC6892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2020-09-28T05:44:00Z</dcterms:created>
  <dcterms:modified xsi:type="dcterms:W3CDTF">2020-09-28T05:44:00Z</dcterms:modified>
</cp:coreProperties>
</file>